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77" w:rsidRDefault="00401377" w:rsidP="00401377">
      <w:pPr>
        <w:ind w:firstLine="540"/>
        <w:jc w:val="both"/>
        <w:rPr>
          <w:color w:val="000000"/>
        </w:rPr>
      </w:pPr>
    </w:p>
    <w:p w:rsidR="00401377" w:rsidRPr="008D26FA" w:rsidRDefault="00401377" w:rsidP="00401377">
      <w:pPr>
        <w:jc w:val="both"/>
        <w:rPr>
          <w:bCs/>
        </w:rPr>
      </w:pPr>
      <w:bookmarkStart w:id="0" w:name="_GoBack"/>
      <w:bookmarkEnd w:id="0"/>
      <w:r w:rsidRPr="008D26FA">
        <w:rPr>
          <w:bCs/>
        </w:rPr>
        <w:t xml:space="preserve">Для выполнения  полной программы  по  физическому  воспитанию  в школе  имеется  спортивный  зал: </w:t>
      </w:r>
    </w:p>
    <w:p w:rsidR="00401377" w:rsidRPr="008D26FA" w:rsidRDefault="00401377" w:rsidP="00401377">
      <w:pPr>
        <w:jc w:val="both"/>
        <w:rPr>
          <w:bCs/>
        </w:rPr>
      </w:pPr>
      <w:r w:rsidRPr="008D26FA">
        <w:rPr>
          <w:bCs/>
        </w:rPr>
        <w:t>количество-1</w:t>
      </w:r>
    </w:p>
    <w:p w:rsidR="00401377" w:rsidRPr="008D26FA" w:rsidRDefault="00401377" w:rsidP="00401377">
      <w:pPr>
        <w:jc w:val="both"/>
        <w:rPr>
          <w:bCs/>
        </w:rPr>
      </w:pPr>
      <w:r w:rsidRPr="008D26FA">
        <w:rPr>
          <w:bCs/>
        </w:rPr>
        <w:t xml:space="preserve">площадь  </w:t>
      </w:r>
      <w:proofErr w:type="gramStart"/>
      <w:r w:rsidRPr="008D26FA">
        <w:rPr>
          <w:bCs/>
        </w:rPr>
        <w:t>спортивного</w:t>
      </w:r>
      <w:proofErr w:type="gramEnd"/>
      <w:r w:rsidRPr="008D26FA">
        <w:rPr>
          <w:bCs/>
        </w:rPr>
        <w:t xml:space="preserve"> зала-118 </w:t>
      </w:r>
      <w:proofErr w:type="spellStart"/>
      <w:r w:rsidRPr="008D26FA">
        <w:rPr>
          <w:bCs/>
        </w:rPr>
        <w:t>кв.м</w:t>
      </w:r>
      <w:proofErr w:type="spellEnd"/>
      <w:r w:rsidRPr="008D26FA">
        <w:rPr>
          <w:bCs/>
        </w:rPr>
        <w:t>.</w:t>
      </w:r>
    </w:p>
    <w:p w:rsidR="00401377" w:rsidRDefault="00401377" w:rsidP="00401377">
      <w:pPr>
        <w:jc w:val="both"/>
        <w:rPr>
          <w:bCs/>
        </w:rPr>
      </w:pPr>
      <w:r>
        <w:rPr>
          <w:bCs/>
        </w:rPr>
        <w:t>оснащенность -62%.</w:t>
      </w:r>
    </w:p>
    <w:p w:rsidR="00401377" w:rsidRDefault="00401377" w:rsidP="00401377">
      <w:pPr>
        <w:jc w:val="both"/>
        <w:rPr>
          <w:color w:val="000000"/>
        </w:rPr>
      </w:pPr>
      <w:r w:rsidRPr="008812CD">
        <w:rPr>
          <w:color w:val="000000"/>
        </w:rPr>
        <w:t>Физкультурно-спортивная зона размещена вблизи здания школы.  Оборудование спортивной зоны обеспечивает выполнение учебных программ по физическому воспитанию, а также проведение секционных спортивных занятий и оздоровительных мероприятий.</w:t>
      </w:r>
    </w:p>
    <w:p w:rsidR="00401377" w:rsidRPr="00401377" w:rsidRDefault="00401377" w:rsidP="00401377">
      <w:pPr>
        <w:jc w:val="both"/>
        <w:rPr>
          <w:bCs/>
        </w:rPr>
      </w:pPr>
      <w:r w:rsidRPr="008812CD">
        <w:rPr>
          <w:color w:val="000000"/>
        </w:rPr>
        <w:t xml:space="preserve"> </w:t>
      </w:r>
      <w:r w:rsidRPr="008812CD">
        <w:t xml:space="preserve">Спортивная зона имеет: </w:t>
      </w:r>
    </w:p>
    <w:p w:rsidR="00401377" w:rsidRPr="008812CD" w:rsidRDefault="00401377" w:rsidP="00401377">
      <w:pPr>
        <w:tabs>
          <w:tab w:val="left" w:pos="9540"/>
        </w:tabs>
        <w:ind w:right="-82"/>
        <w:jc w:val="both"/>
      </w:pPr>
      <w:r>
        <w:t xml:space="preserve">         </w:t>
      </w:r>
      <w:r w:rsidRPr="008812CD">
        <w:t>-волейбольную  площадку  9х18;</w:t>
      </w:r>
    </w:p>
    <w:p w:rsidR="00401377" w:rsidRPr="008812CD" w:rsidRDefault="00401377" w:rsidP="00401377">
      <w:pPr>
        <w:tabs>
          <w:tab w:val="left" w:pos="9540"/>
        </w:tabs>
        <w:ind w:right="-82" w:firstLine="540"/>
        <w:jc w:val="both"/>
      </w:pPr>
      <w:r w:rsidRPr="008812CD">
        <w:t>-полосу препятствий;</w:t>
      </w:r>
    </w:p>
    <w:p w:rsidR="00401377" w:rsidRPr="008812CD" w:rsidRDefault="00401377" w:rsidP="00401377">
      <w:pPr>
        <w:ind w:firstLine="540"/>
        <w:jc w:val="both"/>
        <w:rPr>
          <w:color w:val="000000"/>
        </w:rPr>
      </w:pPr>
      <w:r w:rsidRPr="008812CD">
        <w:t xml:space="preserve">-сектор для метания, прыжков в длину, высоту. </w:t>
      </w:r>
    </w:p>
    <w:p w:rsidR="00401377" w:rsidRPr="008812CD" w:rsidRDefault="00401377" w:rsidP="00401377">
      <w:pPr>
        <w:ind w:firstLine="540"/>
        <w:jc w:val="both"/>
        <w:rPr>
          <w:color w:val="000000"/>
        </w:rPr>
      </w:pPr>
      <w:r w:rsidRPr="008812CD">
        <w:rPr>
          <w:color w:val="000000"/>
        </w:rPr>
        <w:t xml:space="preserve">Спортивно-игровые площадки имеют травяной покров. </w:t>
      </w:r>
    </w:p>
    <w:p w:rsidR="00401377" w:rsidRDefault="00401377" w:rsidP="00401377">
      <w:pPr>
        <w:ind w:firstLine="540"/>
        <w:jc w:val="both"/>
        <w:rPr>
          <w:color w:val="000000"/>
        </w:rPr>
      </w:pPr>
      <w:r w:rsidRPr="008812CD">
        <w:rPr>
          <w:color w:val="000000"/>
        </w:rPr>
        <w:t>Зона отдыха расположена  в отдалении от хозяйственной зоны. Она включает площадки для подвижных игр и тихого отдыха.</w:t>
      </w:r>
    </w:p>
    <w:p w:rsidR="000B7526" w:rsidRDefault="00401377"/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77"/>
    <w:rsid w:val="003322E8"/>
    <w:rsid w:val="00401377"/>
    <w:rsid w:val="006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2021-03-16T10:10:00Z</dcterms:created>
  <dcterms:modified xsi:type="dcterms:W3CDTF">2021-03-16T10:14:00Z</dcterms:modified>
</cp:coreProperties>
</file>